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CC" w:rsidRDefault="00164ECC" w:rsidP="00164ECC">
      <w:pPr>
        <w:pStyle w:val="Standard"/>
        <w:jc w:val="center"/>
        <w:rPr>
          <w:rFonts w:ascii="Curlz MT" w:hAnsi="Curlz MT" w:cs="Calibri"/>
          <w:b/>
          <w:color w:val="228053"/>
          <w:sz w:val="72"/>
          <w:szCs w:val="72"/>
        </w:rPr>
      </w:pPr>
      <w:r>
        <w:rPr>
          <w:rFonts w:ascii="Curlz MT" w:hAnsi="Curlz MT" w:cs="Calibri"/>
          <w:b/>
          <w:color w:val="228053"/>
          <w:sz w:val="72"/>
          <w:szCs w:val="72"/>
        </w:rPr>
        <w:t>Regulamin konkursu</w:t>
      </w:r>
    </w:p>
    <w:p w:rsidR="00164ECC" w:rsidRDefault="00164ECC" w:rsidP="00164ECC">
      <w:pPr>
        <w:pStyle w:val="Standard"/>
        <w:jc w:val="center"/>
      </w:pPr>
      <w:r>
        <w:rPr>
          <w:rFonts w:ascii="Curlz MT" w:hAnsi="Curlz MT" w:cs="Calibri"/>
          <w:b/>
          <w:bCs/>
          <w:color w:val="228053"/>
          <w:sz w:val="72"/>
          <w:szCs w:val="72"/>
        </w:rPr>
        <w:t xml:space="preserve">„CHOINKA </w:t>
      </w:r>
      <w:r>
        <w:rPr>
          <w:rFonts w:ascii="Cambria" w:hAnsi="Cambria" w:cs="Cambria"/>
          <w:bCs/>
          <w:i/>
          <w:color w:val="228053"/>
          <w:sz w:val="72"/>
          <w:szCs w:val="72"/>
        </w:rPr>
        <w:t>Ś</w:t>
      </w:r>
      <w:r>
        <w:rPr>
          <w:rFonts w:ascii="Curlz MT" w:hAnsi="Curlz MT" w:cs="Calibri"/>
          <w:b/>
          <w:bCs/>
          <w:color w:val="228053"/>
          <w:sz w:val="72"/>
          <w:szCs w:val="72"/>
        </w:rPr>
        <w:t>WI</w:t>
      </w:r>
      <w:r>
        <w:rPr>
          <w:rFonts w:ascii="Cambria" w:hAnsi="Cambria" w:cs="Cambria"/>
          <w:bCs/>
          <w:i/>
          <w:color w:val="228053"/>
          <w:sz w:val="72"/>
          <w:szCs w:val="72"/>
        </w:rPr>
        <w:t>Ą</w:t>
      </w:r>
      <w:r>
        <w:rPr>
          <w:rFonts w:ascii="Curlz MT" w:hAnsi="Curlz MT" w:cs="Calibri"/>
          <w:b/>
          <w:bCs/>
          <w:color w:val="228053"/>
          <w:sz w:val="72"/>
          <w:szCs w:val="72"/>
        </w:rPr>
        <w:t>TECZNA</w:t>
      </w:r>
      <w:r>
        <w:rPr>
          <w:rFonts w:ascii="Curlz MT" w:hAnsi="Curlz MT" w:cs="Curlz MT"/>
          <w:b/>
          <w:bCs/>
          <w:color w:val="228053"/>
          <w:sz w:val="72"/>
          <w:szCs w:val="72"/>
        </w:rPr>
        <w:t>”</w:t>
      </w:r>
    </w:p>
    <w:p w:rsidR="00164ECC" w:rsidRDefault="00164ECC" w:rsidP="00164ECC">
      <w:pPr>
        <w:pStyle w:val="Standard"/>
        <w:jc w:val="center"/>
        <w:rPr>
          <w:rFonts w:ascii="Curlz MT" w:hAnsi="Curlz MT" w:cs="Calibri"/>
          <w:b/>
          <w:bCs/>
          <w:color w:val="228053"/>
          <w:sz w:val="72"/>
          <w:szCs w:val="72"/>
        </w:rPr>
      </w:pPr>
    </w:p>
    <w:p w:rsidR="00164ECC" w:rsidRDefault="00164ECC" w:rsidP="00164ECC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Konkurs organizowany jest przez Przedszkole nr 1 we Władysławowie.</w:t>
      </w:r>
    </w:p>
    <w:p w:rsidR="00164ECC" w:rsidRDefault="00164ECC" w:rsidP="00164ECC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Konkursie mogą brać udział rodziny z dziećmi zamieszkujące Gminę Władysławowo.</w:t>
      </w:r>
    </w:p>
    <w:p w:rsidR="00164ECC" w:rsidRDefault="00164ECC" w:rsidP="00164ECC">
      <w:pPr>
        <w:pStyle w:val="Standard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Cele konkursu</w:t>
      </w:r>
    </w:p>
    <w:p w:rsidR="00164ECC" w:rsidRDefault="00164ECC" w:rsidP="00164ECC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Celem Konkursu jest rozwijanie aktywności twórczej dzieci i młodzieży oraz kształtowanie wrażliwości estetycznej poprzez popularyzowanie różnorodnych form plastycznych a także uwrażliwianie dzieci na tradycje świąteczne oraz  integracja rodzinna.</w:t>
      </w:r>
    </w:p>
    <w:p w:rsidR="00164ECC" w:rsidRDefault="00164ECC" w:rsidP="00164ECC">
      <w:pPr>
        <w:pStyle w:val="Standard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Założenia organizacyjne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Każdy uczestnik może zgłosić do konkursu jedną, wcześniej niepublikowaną, samodzielnie wykonaną ozdobę świąteczną w kształcie choinki.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Format oraz technika wykonania prac jest dowolna.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 pracy należy dołączyć kartę informacyjną zawierającą: imię, nazwisko, rok urodzenia autorów, numer telefonu. W przypadku wykonywania pracy przez rodzinę podajemy rok urodzenia, każdego z członków, oraz podpisane oświadczenie przetwarzania danych osobowych.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Prace konkursowe należy dostarczyć do Przedszkola nr 1 we Władysławowie do dnia 30.11.2020 r. z zachowaniem obowiązujących wytycznych przeciw epidemiologicznych oraz po wcześniejszym kontakcie telefonicznym pod nr. 786 123 132 lub 786 123 137.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Udział w Konkursie oznacza udzielenie Organizatorowi prawa do publicznej prezentacji zgłoszonej pracy.</w:t>
      </w:r>
    </w:p>
    <w:p w:rsidR="00164ECC" w:rsidRDefault="00164ECC" w:rsidP="00164ECC">
      <w:pPr>
        <w:pStyle w:val="NormalnyWeb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Prace konkursowe będą oceniane przez komisję powołaną przez dyrektora przedszkola. Członkowie komisji, nie mogą brać udziału  w konkursie.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Ogłoszenie wyników odbędzie się 06.12.2020 r. na </w:t>
      </w:r>
      <w:proofErr w:type="spellStart"/>
      <w:r>
        <w:rPr>
          <w:rFonts w:cs="Calibri"/>
          <w:color w:val="000000"/>
          <w:sz w:val="24"/>
          <w:szCs w:val="24"/>
        </w:rPr>
        <w:t>facebooku</w:t>
      </w:r>
      <w:proofErr w:type="spellEnd"/>
      <w:r>
        <w:rPr>
          <w:rFonts w:cs="Calibri"/>
          <w:color w:val="000000"/>
          <w:sz w:val="24"/>
          <w:szCs w:val="24"/>
        </w:rPr>
        <w:t xml:space="preserve"> przedszkolnym.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Nagrodą główną w konkursie jest żywa choinka oraz atrakcyjne nagrody. W konkursie zostaną wyłonione 3 prace zwycięskie.</w:t>
      </w:r>
    </w:p>
    <w:p w:rsidR="00164ECC" w:rsidRDefault="00164ECC" w:rsidP="00164ECC">
      <w:pPr>
        <w:pStyle w:val="Standard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Prace zgłoszone do Konkursu nie będą zwracane autorom. </w:t>
      </w:r>
    </w:p>
    <w:p w:rsidR="00164ECC" w:rsidRDefault="00164ECC" w:rsidP="00164ECC">
      <w:pPr>
        <w:pStyle w:val="Standard"/>
        <w:rPr>
          <w:rFonts w:cs="Calibri"/>
          <w:b/>
          <w:bCs/>
          <w:color w:val="000000"/>
          <w:sz w:val="24"/>
          <w:szCs w:val="24"/>
        </w:rPr>
      </w:pPr>
    </w:p>
    <w:p w:rsidR="00036A17" w:rsidRDefault="00036A17">
      <w:bookmarkStart w:id="0" w:name="_GoBack"/>
      <w:bookmarkEnd w:id="0"/>
    </w:p>
    <w:sectPr w:rsidR="0003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2549"/>
    <w:multiLevelType w:val="multilevel"/>
    <w:tmpl w:val="340E7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E7"/>
    <w:rsid w:val="00036A17"/>
    <w:rsid w:val="00164ECC"/>
    <w:rsid w:val="00B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4425-5025-41AD-8103-EDF1C93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4ECC"/>
    <w:pPr>
      <w:suppressAutoHyphens/>
      <w:autoSpaceDN w:val="0"/>
      <w:spacing w:before="280" w:after="28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164ECC"/>
    <w:pPr>
      <w:suppressAutoHyphens/>
      <w:autoSpaceDN w:val="0"/>
      <w:spacing w:line="240" w:lineRule="auto"/>
      <w:jc w:val="both"/>
    </w:pPr>
    <w:rPr>
      <w:rFonts w:ascii="Calibri" w:eastAsia="Times New Roman" w:hAnsi="Calibri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2020-11-03T07:25:00Z</dcterms:created>
  <dcterms:modified xsi:type="dcterms:W3CDTF">2020-11-03T07:26:00Z</dcterms:modified>
</cp:coreProperties>
</file>