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  <w:gridCol w:w="1400"/>
      </w:tblGrid>
      <w:tr w:rsidR="00612671" w:rsidRPr="00612671" w:rsidTr="00612671">
        <w:trPr>
          <w:trHeight w:val="76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612671" w:rsidP="00D76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ZAKRES UBEZPIECZENIA NASTĘPSTW NIESZCZĘŚLIWYCH WYPADKÓW DLA DZIECI I PERSONELU </w:t>
            </w:r>
            <w:r w:rsidR="00C1654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PRZEDSZKOLA nr 1 we WŁADYSŁAWOWIE</w:t>
            </w:r>
            <w:r w:rsidR="000A37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352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rok szkolny 2020</w:t>
            </w:r>
            <w:r w:rsidR="00D76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/202</w:t>
            </w:r>
            <w:r w:rsidR="004352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612671" w:rsidP="0061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Przedmiotem ubezpieczenia jest życie i zdrowie Ubezpieczonego.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51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Ubezpieczenie obejmuje całodobowo Następstwa Nieszczęśliwych wy</w:t>
            </w:r>
            <w:r w:rsidR="006035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padków, jakie mogą się wydarzyć </w:t>
            </w: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podczas: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435205" w:rsidP="00D76B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- nauki </w:t>
            </w:r>
            <w:r w:rsidR="00D76B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 zabawy</w:t>
            </w:r>
            <w:r w:rsidR="00612671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- w drodze z domu do placówki oświatowej i z placówki oświatowej do domu,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- w życiu prywatnym,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powstałe na terytorium całego świata</w:t>
            </w:r>
            <w:r w:rsidR="000A37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0A37F0" w:rsidRDefault="000A37F0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0A37F0" w:rsidRPr="00612671" w:rsidRDefault="000A37F0" w:rsidP="0043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2357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Okres ubezpieczenia:</w:t>
            </w:r>
            <w:r w:rsid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od 01.09.2021</w:t>
            </w:r>
            <w:r w:rsidR="00D76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r. do 31.08.202</w:t>
            </w:r>
            <w:r w:rsid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612671" w:rsidP="0061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92357C" w:rsidP="006126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Składka:</w:t>
            </w:r>
            <w:r w:rsidR="009E16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32</w:t>
            </w:r>
            <w:r w:rsidR="00603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zł / os.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12671" w:rsidRPr="00612671" w:rsidTr="00612671">
        <w:trPr>
          <w:trHeight w:val="255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2671" w:rsidRPr="00612671" w:rsidRDefault="00612671" w:rsidP="0061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2671" w:rsidRPr="00612671" w:rsidTr="00CC4D52">
        <w:trPr>
          <w:trHeight w:val="25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 podstawowy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Suma/limit</w:t>
            </w:r>
          </w:p>
        </w:tc>
      </w:tr>
      <w:tr w:rsidR="00612671" w:rsidRPr="00612671" w:rsidTr="00CC4D52">
        <w:trPr>
          <w:trHeight w:val="25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Śmierć wskutek NW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D76B00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612671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.000 zł.</w:t>
            </w:r>
          </w:p>
        </w:tc>
      </w:tr>
      <w:tr w:rsidR="00612671" w:rsidRPr="00612671" w:rsidTr="00CC4D52">
        <w:trPr>
          <w:trHeight w:val="510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43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Śmierć wskutek NW w środku lokomocji lub aktów sabotażu i terroru (sabotaż i terror popełniony w kraju będącym członkiem UE)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D76B00" w:rsidP="00D76B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  <w:r w:rsidR="00612671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612671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 zł.</w:t>
            </w:r>
          </w:p>
        </w:tc>
      </w:tr>
      <w:tr w:rsidR="00612671" w:rsidRPr="00612671" w:rsidTr="00CC4D52">
        <w:trPr>
          <w:trHeight w:val="127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Trwały uszczerbek na zdrowiu wskutek NW w tym: zawał serca i udar mózgu, usiłowanie popełnienia lub popełnienie samobójstwa, utonięcie, atak epileptyczny, omdlenie. Ocena procentowego uszczerbku jest dokonywana przez lekarza orzecznika na podstawie opisu zdarzenia w zgłoszeniu roszczenia oraz dokumentacji medycznej dostarczonej przez Ubezpieczonego lub Jego opiekunów prawnych - komisja lekarska odbywa się w trybie "zaocznym"</w:t>
            </w:r>
            <w:r w:rsidR="002425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49419C" w:rsidP="006035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612671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.000 zł.</w:t>
            </w:r>
          </w:p>
        </w:tc>
      </w:tr>
      <w:tr w:rsidR="00612671" w:rsidRPr="00612671" w:rsidTr="00CC4D52">
        <w:trPr>
          <w:trHeight w:val="510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435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Trwały uszczerbek na zdrowiu wskutek aktów sabotażu i terroru popełnionych</w:t>
            </w:r>
            <w:r w:rsidR="004352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w kraju będącym członkiem UE.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49419C" w:rsidP="00494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  <w:r w:rsidR="00612671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612671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 zł.</w:t>
            </w:r>
          </w:p>
        </w:tc>
      </w:tr>
      <w:tr w:rsidR="00612671" w:rsidRPr="00612671" w:rsidTr="00CC4D52">
        <w:trPr>
          <w:trHeight w:val="510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242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Jednorazowe świadczenie z tytułu pogryzienia, ukąszenia, użądlenia (o ile wymagało skorzystania z pomocy leczeni</w:t>
            </w:r>
            <w:r w:rsidR="002425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</w:t>
            </w: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ambulatoryjnego)</w:t>
            </w:r>
            <w:r w:rsidR="002425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 zł.</w:t>
            </w:r>
          </w:p>
        </w:tc>
      </w:tr>
      <w:tr w:rsidR="00612671" w:rsidRPr="00612671" w:rsidTr="00CC4D52">
        <w:trPr>
          <w:trHeight w:val="76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CC4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Jednorazowe świadczenie z tytułu wystąpienia NW w przypadku, gdy nie został orzeczony trwały uszczerbek na zdrowiu (na podstawie dokumentacji medycznej stwierdzającej wystąpienie NW i brak orzeczenia trwałego uszczerbku)</w:t>
            </w:r>
            <w:r w:rsidR="002425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D76A42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612671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 zł.</w:t>
            </w:r>
          </w:p>
        </w:tc>
      </w:tr>
      <w:tr w:rsidR="00612671" w:rsidRPr="00612671" w:rsidTr="00CC4D52">
        <w:trPr>
          <w:trHeight w:val="76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CC4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Zwrot kosztów operacji plastycznych (imienne rachunki/faktury) </w:t>
            </w:r>
            <w:r w:rsidR="00CC4D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poniesione koszty przeprowadzonej na terenie RP i zleconej przez lekarza operacji plastycznej, mającej na celu zmniejszenie oszpeceń i okaleczeń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powierzchni </w:t>
            </w:r>
            <w:r w:rsidR="00CC4D5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ciała po nieszczęśliwym wypadku</w:t>
            </w:r>
            <w:r w:rsidR="002425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435205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D76A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.0</w:t>
            </w:r>
            <w:r w:rsidR="00612671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 zł</w:t>
            </w:r>
          </w:p>
        </w:tc>
      </w:tr>
      <w:tr w:rsidR="00612671" w:rsidRPr="00612671" w:rsidTr="00CC4D52">
        <w:trPr>
          <w:trHeight w:val="25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464826" w:rsidRDefault="00242506" w:rsidP="00242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648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</w:t>
            </w:r>
            <w:r w:rsidR="00612671" w:rsidRPr="004648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oszty kor</w:t>
            </w:r>
            <w:r w:rsidRPr="004648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epetycji niezbędnych wskutek NW.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9E16DF" w:rsidRDefault="00435205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603504" w:rsidRPr="009E1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00 zł  w okresie ubezpieczenia </w:t>
            </w:r>
          </w:p>
        </w:tc>
      </w:tr>
      <w:tr w:rsidR="00D76A42" w:rsidRPr="00612671" w:rsidTr="00CC4D52">
        <w:trPr>
          <w:trHeight w:val="25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42" w:rsidRPr="00464826" w:rsidRDefault="00D76A42" w:rsidP="00D76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Zwrot kosztów poszukiwania dziecka w przypadku jego zaginięcia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42" w:rsidRPr="009E16DF" w:rsidRDefault="00D76A42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5.000 zł</w:t>
            </w:r>
          </w:p>
        </w:tc>
      </w:tr>
      <w:tr w:rsidR="0049419C" w:rsidRPr="00612671" w:rsidTr="00CC4D52">
        <w:trPr>
          <w:trHeight w:val="25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9C" w:rsidRPr="009E16DF" w:rsidRDefault="0049419C" w:rsidP="004941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E16DF">
              <w:rPr>
                <w:rFonts w:asciiTheme="minorHAnsi" w:hAnsiTheme="minorHAnsi" w:cstheme="minorHAnsi"/>
                <w:sz w:val="20"/>
                <w:szCs w:val="20"/>
              </w:rPr>
              <w:t xml:space="preserve">Pomoc udzielana opiekunom prawnym w przypadku uprowadzenia lub zaginięcia ubezpieczonego dziecka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9C" w:rsidRPr="009E16DF" w:rsidRDefault="0049419C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 zgłoszenie</w:t>
            </w:r>
          </w:p>
        </w:tc>
      </w:tr>
      <w:tr w:rsidR="00D76A42" w:rsidRPr="00612671" w:rsidTr="00CC4D52">
        <w:trPr>
          <w:trHeight w:val="25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42" w:rsidRPr="00464826" w:rsidRDefault="00D76A42" w:rsidP="00D76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Zwrot kosztów pomocy psychologicznej po nieszczęśliwym wypadku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42" w:rsidRPr="009E16DF" w:rsidRDefault="00435205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  <w:r w:rsidR="00D76A42" w:rsidRPr="009E1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00 zł</w:t>
            </w:r>
          </w:p>
        </w:tc>
      </w:tr>
      <w:tr w:rsidR="0049419C" w:rsidRPr="00612671" w:rsidTr="00CC4D52">
        <w:trPr>
          <w:trHeight w:val="25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9C" w:rsidRPr="0049419C" w:rsidRDefault="0049419C" w:rsidP="004941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419C">
              <w:rPr>
                <w:rFonts w:asciiTheme="minorHAnsi" w:hAnsiTheme="minorHAnsi" w:cstheme="minorHAnsi"/>
                <w:sz w:val="20"/>
                <w:szCs w:val="20"/>
              </w:rPr>
              <w:t xml:space="preserve">Zwrot kosztów pomocy psychologicznej udzielonej opiekunowi prawnemu w związku ze śmiercią ubezpieczonego dziecka w wyniku NW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9C" w:rsidRPr="009E16DF" w:rsidRDefault="0049419C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200 zł</w:t>
            </w:r>
          </w:p>
        </w:tc>
      </w:tr>
      <w:tr w:rsidR="00612671" w:rsidRPr="00612671" w:rsidTr="00CC4D52">
        <w:trPr>
          <w:trHeight w:val="25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Dodatkowe </w:t>
            </w:r>
            <w:r w:rsidR="00A0199A" w:rsidRPr="0061267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klauzule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9E16DF" w:rsidRDefault="00612671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12671" w:rsidRPr="00612671" w:rsidTr="00CC4D52">
        <w:trPr>
          <w:trHeight w:val="1530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9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Klauzula nr 1 - zwrot kosztów leczenia (na podstawie oryginałów rachunków/faktur) - niezbędne wydatki poniesione przez Ubezpieczonego na terenie RP (udzielenie pomocy lekarskiej lub ambulatoryjnej, wizyt i honorariów lekarskich, pobytu w szpitalu, badań, zabiegów ambulatoryjnych i operacji zaleconych przez lekarza (z wyjątkiem operacji plastycznych), nabycia niezbędnych lekarstw i środków opatrunkowych przepisanych przez lekarz (w tym gips lekki), transportu z miejsca NW do szpitala/ambulatorium</w:t>
            </w:r>
            <w:r w:rsidR="00AD7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AD739C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zwrot kosztów leczenia, zaleconej przez lekarza odbudowy zębów stałych (limit 300 zł./1 ząb</w:t>
            </w:r>
            <w:r w:rsidR="00AD73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max. 1.000 zł </w:t>
            </w:r>
            <w:r w:rsidR="00AD739C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9E16DF" w:rsidRDefault="009E16DF" w:rsidP="00494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464826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612671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 zł.</w:t>
            </w:r>
          </w:p>
        </w:tc>
      </w:tr>
      <w:tr w:rsidR="00612671" w:rsidRPr="00612671" w:rsidTr="00CC4D52">
        <w:trPr>
          <w:trHeight w:val="510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9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Klauzula nr 2 - dzienne świadczenie szpitalne jeśli pobyt trwał minimum 2 dni na podstawie karty informacyjnej dot. leczenia</w:t>
            </w:r>
            <w:r w:rsidR="00923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(pobyt w szpitali w wyniku NW)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9E16DF" w:rsidRDefault="0049419C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D76A42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AD739C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zł/dzień, maks.</w:t>
            </w: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2.2</w:t>
            </w:r>
            <w:r w:rsidR="00612671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 zł.</w:t>
            </w:r>
          </w:p>
        </w:tc>
      </w:tr>
      <w:tr w:rsidR="00D76A42" w:rsidRPr="00612671" w:rsidTr="0092357C">
        <w:trPr>
          <w:trHeight w:val="861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05" w:rsidRPr="00435205" w:rsidRDefault="00D76A42" w:rsidP="0043520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Klauzula nr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- dzienne świadczenie szpitalne jeśli pobyt trwał minimum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dni na podstawie karty informacyjnej dot. leczenia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(pobyt w szpitali w wyniku choroby)</w:t>
            </w:r>
            <w:r w:rsidR="0043520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D76A42" w:rsidRPr="00612671" w:rsidRDefault="00D76A42" w:rsidP="00D76A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A42" w:rsidRPr="009E16DF" w:rsidRDefault="0049419C" w:rsidP="00D76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  <w:r w:rsidR="00D76A42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zł/dzień, maks. 2.000 zł.</w:t>
            </w:r>
          </w:p>
        </w:tc>
      </w:tr>
      <w:tr w:rsidR="00612671" w:rsidRPr="00612671" w:rsidTr="0092357C">
        <w:trPr>
          <w:trHeight w:val="861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Klauzula nr 4 - jednorazowe świadczenie z tytułu poważnego zachorowania (dla osób poniżej 25 lat w chwili zawarcia umowy ubezpieczenia) karencja 60 dni. Anemia </w:t>
            </w:r>
            <w:proofErr w:type="spellStart"/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aplastyczna</w:t>
            </w:r>
            <w:proofErr w:type="spellEnd"/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choroba tropikalna, guz mózgu, mocznica, nowotwór złośliwy, paraliż, </w:t>
            </w:r>
            <w:proofErr w:type="spellStart"/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poliomieltis</w:t>
            </w:r>
            <w:proofErr w:type="spellEnd"/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 sepsa, stwardnienie  rozsiane, udar mózgu, zawał serca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9E16DF" w:rsidRDefault="00D76A42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612671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.000 zł.</w:t>
            </w:r>
          </w:p>
        </w:tc>
      </w:tr>
      <w:tr w:rsidR="00612671" w:rsidRPr="00612671" w:rsidTr="00CC4D52">
        <w:trPr>
          <w:trHeight w:val="76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9235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Klauzula nr 6 - zwrot kosztów zabiegów rehabilitacyjnych zleconych przez lekarza/</w:t>
            </w:r>
            <w:r w:rsidR="00242506"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rehabilitanta</w:t>
            </w:r>
            <w:r w:rsidR="0092357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poniesionych na terenie RP.</w:t>
            </w: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Zwrot na podstawie oryginałów faktur/rachunków oraz kopii skierowania na zabiegi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9E16DF" w:rsidRDefault="009E16DF" w:rsidP="004941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920FD2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49419C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612671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 zł.</w:t>
            </w:r>
          </w:p>
        </w:tc>
      </w:tr>
      <w:tr w:rsidR="00612671" w:rsidRPr="00612671" w:rsidTr="00CC4D52">
        <w:trPr>
          <w:trHeight w:val="127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612671" w:rsidRDefault="00612671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126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Klauzula nr 7 - zwrot kosztów naprawy, wypożyczenia, nabycia środków specjalnych lub uszkodzenie sprzętu medycznego. Środki specjalne są wymienione w załączniku nr 1 do OWU. Uszkodzenie sprzętu medycznego takiego jak okulary korekcyjne, aparat słuchowy, pompa insulinowa, aparat ortodontyczny w wyniku NW (limit 500 zł.) Zwrot na podstawie faktur/rachunków oraz na podstawie dokumentacji medycznej potwierdzającej konieczność korzystania ze sprzętu medycznego lub środków specjalnych.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9E16DF" w:rsidRDefault="0049419C" w:rsidP="00D76A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920FD2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.</w:t>
            </w:r>
            <w:r w:rsidR="00D76A42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612671"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00 zł</w:t>
            </w:r>
          </w:p>
        </w:tc>
      </w:tr>
      <w:tr w:rsidR="00612671" w:rsidRPr="00612671" w:rsidTr="00CC56EF">
        <w:trPr>
          <w:trHeight w:val="465"/>
        </w:trPr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9E16DF" w:rsidRDefault="00CC56EF" w:rsidP="00CC56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Klauzula nr 11 – Bezpieczne dziecko w sieci (pomoc informatyczna)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671" w:rsidRPr="009E16DF" w:rsidRDefault="00CC56EF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E16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 zgłoszenia</w:t>
            </w:r>
          </w:p>
        </w:tc>
      </w:tr>
      <w:tr w:rsidR="009F2DB9" w:rsidRPr="00612671" w:rsidTr="00CC4D52">
        <w:trPr>
          <w:trHeight w:val="510"/>
        </w:trPr>
        <w:tc>
          <w:tcPr>
            <w:tcW w:w="9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2DB9" w:rsidRDefault="009F2DB9" w:rsidP="009F2D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F2DB9" w:rsidRDefault="009F2DB9" w:rsidP="009F2DB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F2D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Formy zgłoszenia roszczenia</w:t>
            </w:r>
            <w:r w:rsidR="008C596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(szkody)</w:t>
            </w:r>
            <w:r w:rsidRPr="009F2DB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:rsidR="009F2DB9" w:rsidRDefault="009F2DB9" w:rsidP="00CB65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Całość kopii dokumentacji medycznej uzyskanej w trakcie leczenia </w:t>
            </w:r>
            <w:r w:rsidR="00076A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wraz z oryginałami rachunków/faktur </w:t>
            </w:r>
            <w:r w:rsidR="008C5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</w:t>
            </w:r>
            <w:r w:rsidR="00076A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raz pisemnym zgłos</w:t>
            </w:r>
            <w:r w:rsidR="00CB6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zeniem szkody,</w:t>
            </w:r>
            <w:r w:rsidR="008C5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lub na stronie </w:t>
            </w:r>
            <w:hyperlink r:id="rId7" w:history="1">
              <w:r w:rsidR="00076A3F" w:rsidRPr="000206F7">
                <w:rPr>
                  <w:rStyle w:val="Hipercze"/>
                  <w:rFonts w:ascii="Calibri" w:eastAsia="Times New Roman" w:hAnsi="Calibri" w:cs="Times New Roman"/>
                  <w:sz w:val="20"/>
                  <w:szCs w:val="20"/>
                  <w:lang w:eastAsia="pl-PL"/>
                </w:rPr>
                <w:t>http://www.compensa.pl/likwidacja-szkod/</w:t>
              </w:r>
            </w:hyperlink>
            <w:r w:rsidR="00CB6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i w każdej </w:t>
            </w:r>
            <w:r w:rsidR="008C5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placówce TU COMPENSA</w:t>
            </w:r>
            <w:r w:rsidR="00076A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) należy </w:t>
            </w:r>
            <w:r w:rsidR="008C5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przesłać</w:t>
            </w:r>
            <w:r w:rsidR="00076A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8C596B" w:rsidRDefault="008C596B" w:rsidP="009F2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8C596B" w:rsidRDefault="008C596B" w:rsidP="009F2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- w formie elektronicznej na adres: </w:t>
            </w:r>
            <w:hyperlink r:id="rId8" w:history="1">
              <w:r w:rsidRPr="00BC386E">
                <w:rPr>
                  <w:rStyle w:val="Hipercze"/>
                  <w:rFonts w:ascii="Calibri" w:eastAsia="Times New Roman" w:hAnsi="Calibri" w:cs="Times New Roman"/>
                  <w:sz w:val="20"/>
                  <w:szCs w:val="20"/>
                  <w:lang w:eastAsia="pl-PL"/>
                </w:rPr>
                <w:t>dokumenty@compensa.pl</w:t>
              </w:r>
            </w:hyperlink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. </w:t>
            </w:r>
          </w:p>
          <w:p w:rsidR="008C596B" w:rsidRDefault="008C596B" w:rsidP="009F2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8C596B" w:rsidRDefault="008C596B" w:rsidP="009F2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- w formie pisemnej (tradycyjnej) na adres: </w:t>
            </w:r>
          </w:p>
          <w:p w:rsidR="008C596B" w:rsidRDefault="008C596B" w:rsidP="008C5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Compensa  TU SA VIG, al. Jerozolimskie 162, 02-342 Warszawa</w:t>
            </w:r>
          </w:p>
          <w:p w:rsidR="008C596B" w:rsidRDefault="008C596B" w:rsidP="00076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lub</w:t>
            </w:r>
            <w:r w:rsidR="00076A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:rsidR="008C596B" w:rsidRDefault="008C596B" w:rsidP="008C5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Compensa TU SA VIG Oddział w Płocku, ul. Miodowa 1, 09-406 Płock</w:t>
            </w:r>
          </w:p>
          <w:p w:rsidR="00EB2836" w:rsidRDefault="00EB2836" w:rsidP="008C5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8C596B" w:rsidRDefault="008C596B" w:rsidP="008C5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Zgłoszeni</w:t>
            </w:r>
            <w:r w:rsidR="00EB28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szkody można dokonać również telefonicznie:</w:t>
            </w:r>
          </w:p>
          <w:p w:rsidR="008C596B" w:rsidRDefault="008C596B" w:rsidP="008C5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pod nr 801 120 000 – numer dostępny z telefonów stacjonarnych w całej Polsce</w:t>
            </w:r>
          </w:p>
          <w:p w:rsidR="008C596B" w:rsidRDefault="008C596B" w:rsidP="008C5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 pod nr +48 2 501 61 00 - numer dostępny z telefonów stacjonarnych i komórkowych</w:t>
            </w:r>
          </w:p>
          <w:p w:rsidR="004B5683" w:rsidRDefault="004B5683" w:rsidP="00076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EB2836" w:rsidRPr="00EB2836" w:rsidRDefault="00EB2836" w:rsidP="00076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 przypadku wątpliwości bądź problemów związanych z wypłatą </w:t>
            </w:r>
            <w:r w:rsidRPr="00EB28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odszkodowania prosimy o kontakt z: </w:t>
            </w:r>
          </w:p>
          <w:p w:rsidR="00EB2836" w:rsidRPr="00EB2836" w:rsidRDefault="00EB2836" w:rsidP="00076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B28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- przedstawicielem brokera ubezpieczeniowego EUROBROKERS Pan</w:t>
            </w:r>
            <w:r w:rsidR="004941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ią</w:t>
            </w:r>
            <w:r w:rsidRPr="00EB28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419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Marzeną Wartacz</w:t>
            </w:r>
            <w:r w:rsidR="004941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tel. +48 516 418 354</w:t>
            </w:r>
            <w:r w:rsidRPr="00EB28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, e-mai: </w:t>
            </w:r>
            <w:hyperlink r:id="rId9" w:history="1">
              <w:r w:rsidR="005976DC" w:rsidRPr="00F56460">
                <w:rPr>
                  <w:rStyle w:val="Hipercze"/>
                  <w:rFonts w:ascii="Calibri" w:eastAsia="Times New Roman" w:hAnsi="Calibri" w:cs="Times New Roman"/>
                  <w:sz w:val="20"/>
                  <w:szCs w:val="20"/>
                  <w:lang w:eastAsia="pl-PL"/>
                </w:rPr>
                <w:t>marzena.wartacz@eurobrokers.com.pl</w:t>
              </w:r>
            </w:hyperlink>
            <w:r w:rsidRPr="00EB28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B5683" w:rsidRDefault="00EB2836" w:rsidP="00076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B28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CB6563">
              <w:rPr>
                <w:sz w:val="20"/>
                <w:szCs w:val="20"/>
              </w:rPr>
              <w:t xml:space="preserve">Sekretariatem </w:t>
            </w:r>
            <w:r w:rsidR="0049419C">
              <w:rPr>
                <w:sz w:val="20"/>
                <w:szCs w:val="20"/>
              </w:rPr>
              <w:t>Przedszkola</w:t>
            </w:r>
            <w:r w:rsidR="00CB6563">
              <w:rPr>
                <w:sz w:val="20"/>
                <w:szCs w:val="20"/>
              </w:rPr>
              <w:t xml:space="preserve"> </w:t>
            </w:r>
            <w:r w:rsidR="00435205">
              <w:rPr>
                <w:sz w:val="20"/>
                <w:szCs w:val="20"/>
              </w:rPr>
              <w:t xml:space="preserve">nr </w:t>
            </w:r>
            <w:r w:rsidR="0049419C">
              <w:rPr>
                <w:sz w:val="20"/>
                <w:szCs w:val="20"/>
              </w:rPr>
              <w:t>1 we Władysławowie</w:t>
            </w:r>
          </w:p>
          <w:p w:rsidR="004B5683" w:rsidRPr="009F2DB9" w:rsidRDefault="004B5683" w:rsidP="00076A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2DB9" w:rsidRPr="00612671" w:rsidRDefault="009F2DB9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F2DB9" w:rsidRPr="00612671" w:rsidTr="009F2DB9">
        <w:trPr>
          <w:trHeight w:val="510"/>
        </w:trPr>
        <w:tc>
          <w:tcPr>
            <w:tcW w:w="9060" w:type="dxa"/>
            <w:shd w:val="clear" w:color="auto" w:fill="auto"/>
            <w:vAlign w:val="bottom"/>
          </w:tcPr>
          <w:p w:rsidR="009F2DB9" w:rsidRPr="00612671" w:rsidRDefault="009F2DB9" w:rsidP="006126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9F2DB9" w:rsidRPr="00612671" w:rsidRDefault="009F2DB9" w:rsidP="006126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74CB0" w:rsidRPr="00612671" w:rsidRDefault="00F74CB0" w:rsidP="00612671"/>
    <w:sectPr w:rsidR="00F74CB0" w:rsidRPr="00612671" w:rsidSect="009E16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94" w:rsidRDefault="00AF0494" w:rsidP="00E265A8">
      <w:pPr>
        <w:spacing w:after="0" w:line="240" w:lineRule="auto"/>
      </w:pPr>
      <w:r>
        <w:separator/>
      </w:r>
    </w:p>
  </w:endnote>
  <w:endnote w:type="continuationSeparator" w:id="0">
    <w:p w:rsidR="00AF0494" w:rsidRDefault="00AF0494" w:rsidP="00E2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A8" w:rsidRDefault="00E265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A8" w:rsidRDefault="00E265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A8" w:rsidRDefault="00E26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94" w:rsidRDefault="00AF0494" w:rsidP="00E265A8">
      <w:pPr>
        <w:spacing w:after="0" w:line="240" w:lineRule="auto"/>
      </w:pPr>
      <w:r>
        <w:separator/>
      </w:r>
    </w:p>
  </w:footnote>
  <w:footnote w:type="continuationSeparator" w:id="0">
    <w:p w:rsidR="00AF0494" w:rsidRDefault="00AF0494" w:rsidP="00E2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A8" w:rsidRDefault="00E265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A8" w:rsidRDefault="00E265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A8" w:rsidRDefault="00E265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341"/>
    <w:multiLevelType w:val="multilevel"/>
    <w:tmpl w:val="5C2C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71"/>
    <w:rsid w:val="00076A3F"/>
    <w:rsid w:val="000A37F0"/>
    <w:rsid w:val="001C039A"/>
    <w:rsid w:val="001D6448"/>
    <w:rsid w:val="001E3400"/>
    <w:rsid w:val="00242506"/>
    <w:rsid w:val="003A0F83"/>
    <w:rsid w:val="00435205"/>
    <w:rsid w:val="00464826"/>
    <w:rsid w:val="0049419C"/>
    <w:rsid w:val="004B5683"/>
    <w:rsid w:val="004D2A03"/>
    <w:rsid w:val="004E0368"/>
    <w:rsid w:val="004F627B"/>
    <w:rsid w:val="00504AB2"/>
    <w:rsid w:val="005976DC"/>
    <w:rsid w:val="005E07D8"/>
    <w:rsid w:val="00603504"/>
    <w:rsid w:val="00612671"/>
    <w:rsid w:val="00616A49"/>
    <w:rsid w:val="00623A3E"/>
    <w:rsid w:val="00635593"/>
    <w:rsid w:val="008C596B"/>
    <w:rsid w:val="00920FD2"/>
    <w:rsid w:val="0092357C"/>
    <w:rsid w:val="009E16DF"/>
    <w:rsid w:val="009F2DB9"/>
    <w:rsid w:val="00A0199A"/>
    <w:rsid w:val="00A2423C"/>
    <w:rsid w:val="00AD739C"/>
    <w:rsid w:val="00AE27A8"/>
    <w:rsid w:val="00AF0494"/>
    <w:rsid w:val="00B943F8"/>
    <w:rsid w:val="00C16547"/>
    <w:rsid w:val="00C46908"/>
    <w:rsid w:val="00CB6563"/>
    <w:rsid w:val="00CC4D52"/>
    <w:rsid w:val="00CC56EF"/>
    <w:rsid w:val="00CD39FE"/>
    <w:rsid w:val="00CF71D8"/>
    <w:rsid w:val="00D76A42"/>
    <w:rsid w:val="00D76B00"/>
    <w:rsid w:val="00DA41B0"/>
    <w:rsid w:val="00E2324F"/>
    <w:rsid w:val="00E2623B"/>
    <w:rsid w:val="00E265A8"/>
    <w:rsid w:val="00EB2836"/>
    <w:rsid w:val="00ED1690"/>
    <w:rsid w:val="00F72C53"/>
    <w:rsid w:val="00F74CB0"/>
    <w:rsid w:val="00F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D4BC-276D-4F5D-9A52-589AFD5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B5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D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6A3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5A8"/>
  </w:style>
  <w:style w:type="paragraph" w:styleId="Stopka">
    <w:name w:val="footer"/>
    <w:basedOn w:val="Normalny"/>
    <w:link w:val="StopkaZnak"/>
    <w:uiPriority w:val="99"/>
    <w:unhideWhenUsed/>
    <w:rsid w:val="00E2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5A8"/>
  </w:style>
  <w:style w:type="character" w:customStyle="1" w:styleId="Nagwek2Znak">
    <w:name w:val="Nagłówek 2 Znak"/>
    <w:basedOn w:val="Domylnaczcionkaakapitu"/>
    <w:link w:val="Nagwek2"/>
    <w:uiPriority w:val="9"/>
    <w:rsid w:val="004B5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B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35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umenty@compens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mpensa.pl/likwidacja-szkod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zena.wartacz@eurobrokers.com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Karwowski, Michal</dc:creator>
  <cp:keywords/>
  <dc:description/>
  <cp:lastModifiedBy>przedszkole</cp:lastModifiedBy>
  <cp:revision>2</cp:revision>
  <cp:lastPrinted>2021-08-26T13:04:00Z</cp:lastPrinted>
  <dcterms:created xsi:type="dcterms:W3CDTF">2021-09-03T10:22:00Z</dcterms:created>
  <dcterms:modified xsi:type="dcterms:W3CDTF">2021-09-03T10:22:00Z</dcterms:modified>
</cp:coreProperties>
</file>